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CD" w:rsidRPr="00877D3F" w:rsidRDefault="005F4027">
      <w:pPr>
        <w:rPr>
          <w:sz w:val="28"/>
          <w:szCs w:val="28"/>
        </w:rPr>
      </w:pPr>
      <w:r w:rsidRPr="00877D3F">
        <w:rPr>
          <w:sz w:val="28"/>
          <w:szCs w:val="28"/>
        </w:rPr>
        <w:t>Согласно вступившим в действие изменениям в ФГОС ПОО, ООО И СОО в ООП «СОШ № 106» внесены изменения и дополнения, утвержденные решением педагогического совета № 1 от 29.08.16 г.</w:t>
      </w:r>
    </w:p>
    <w:p w:rsidR="005F4027" w:rsidRPr="00877D3F" w:rsidRDefault="005F4027">
      <w:pPr>
        <w:rPr>
          <w:sz w:val="28"/>
          <w:szCs w:val="28"/>
        </w:rPr>
      </w:pPr>
      <w:r w:rsidRPr="00877D3F">
        <w:rPr>
          <w:sz w:val="28"/>
          <w:szCs w:val="28"/>
        </w:rPr>
        <w:t>Это:</w:t>
      </w:r>
    </w:p>
    <w:p w:rsidR="004D089F" w:rsidRPr="00877D3F" w:rsidRDefault="005F4027">
      <w:pPr>
        <w:rPr>
          <w:sz w:val="28"/>
          <w:szCs w:val="28"/>
        </w:rPr>
      </w:pPr>
      <w:r w:rsidRPr="00877D3F">
        <w:rPr>
          <w:sz w:val="28"/>
          <w:szCs w:val="28"/>
        </w:rPr>
        <w:t xml:space="preserve">-Приказ </w:t>
      </w:r>
      <w:proofErr w:type="spellStart"/>
      <w:r w:rsidRPr="00877D3F">
        <w:rPr>
          <w:sz w:val="28"/>
          <w:szCs w:val="28"/>
        </w:rPr>
        <w:t>Минобрнауки</w:t>
      </w:r>
      <w:proofErr w:type="spellEnd"/>
      <w:r w:rsidRPr="00877D3F">
        <w:rPr>
          <w:sz w:val="28"/>
          <w:szCs w:val="28"/>
        </w:rPr>
        <w:t xml:space="preserve"> России от 31.12.2015 </w:t>
      </w:r>
      <w:r w:rsidRPr="00877D3F">
        <w:rPr>
          <w:sz w:val="28"/>
          <w:szCs w:val="28"/>
          <w:lang w:val="en-US"/>
        </w:rPr>
        <w:t>N</w:t>
      </w:r>
      <w:r w:rsidRPr="00877D3F">
        <w:rPr>
          <w:sz w:val="28"/>
          <w:szCs w:val="28"/>
        </w:rPr>
        <w:t xml:space="preserve"> 1576 «О внесении изменений  в федеральный государственный образовательный стандарт  начального общего образования, утвержденный приказом Министерства образования и науки Российской Федерации от 6 октября 2009 г. </w:t>
      </w:r>
      <w:r w:rsidRPr="00877D3F">
        <w:rPr>
          <w:sz w:val="28"/>
          <w:szCs w:val="28"/>
          <w:lang w:val="en-US"/>
        </w:rPr>
        <w:t>N</w:t>
      </w:r>
      <w:r w:rsidRPr="00877D3F">
        <w:rPr>
          <w:sz w:val="28"/>
          <w:szCs w:val="28"/>
        </w:rPr>
        <w:t xml:space="preserve"> 373»(Зарегистрировано в Минюсте России 02.02.2016 </w:t>
      </w:r>
      <w:r w:rsidRPr="00877D3F">
        <w:rPr>
          <w:sz w:val="28"/>
          <w:szCs w:val="28"/>
          <w:lang w:val="en-US"/>
        </w:rPr>
        <w:t>N</w:t>
      </w:r>
      <w:r w:rsidR="004D089F" w:rsidRPr="00877D3F">
        <w:rPr>
          <w:sz w:val="28"/>
          <w:szCs w:val="28"/>
        </w:rPr>
        <w:t xml:space="preserve"> 40936);</w:t>
      </w:r>
    </w:p>
    <w:p w:rsidR="004D089F" w:rsidRPr="00877D3F" w:rsidRDefault="004D089F" w:rsidP="004D089F">
      <w:pPr>
        <w:rPr>
          <w:sz w:val="28"/>
          <w:szCs w:val="28"/>
        </w:rPr>
      </w:pPr>
      <w:r w:rsidRPr="00877D3F">
        <w:rPr>
          <w:sz w:val="28"/>
          <w:szCs w:val="28"/>
        </w:rPr>
        <w:t>-</w:t>
      </w:r>
      <w:r w:rsidR="005F4027" w:rsidRPr="00877D3F">
        <w:rPr>
          <w:sz w:val="28"/>
          <w:szCs w:val="28"/>
        </w:rPr>
        <w:t xml:space="preserve"> </w:t>
      </w:r>
      <w:r w:rsidRPr="00877D3F">
        <w:rPr>
          <w:sz w:val="28"/>
          <w:szCs w:val="28"/>
        </w:rPr>
        <w:t xml:space="preserve">Приказ </w:t>
      </w:r>
      <w:proofErr w:type="spellStart"/>
      <w:r w:rsidRPr="00877D3F">
        <w:rPr>
          <w:sz w:val="28"/>
          <w:szCs w:val="28"/>
        </w:rPr>
        <w:t>Минобрнауки</w:t>
      </w:r>
      <w:proofErr w:type="spellEnd"/>
      <w:r w:rsidRPr="00877D3F">
        <w:rPr>
          <w:sz w:val="28"/>
          <w:szCs w:val="28"/>
        </w:rPr>
        <w:t xml:space="preserve"> России от 31.12.2015 </w:t>
      </w:r>
      <w:r w:rsidRPr="00877D3F">
        <w:rPr>
          <w:sz w:val="28"/>
          <w:szCs w:val="28"/>
          <w:lang w:val="en-US"/>
        </w:rPr>
        <w:t>N</w:t>
      </w:r>
      <w:r w:rsidRPr="00877D3F">
        <w:rPr>
          <w:sz w:val="28"/>
          <w:szCs w:val="28"/>
        </w:rPr>
        <w:t xml:space="preserve"> 1577 «О внесении изменений  в федеральный государственный образовательный стандарт  основного общего образования, утвержденный приказом Министерства образования и науки Российской Федерации от 17 декабря 2010 г. </w:t>
      </w:r>
      <w:r w:rsidRPr="00877D3F">
        <w:rPr>
          <w:sz w:val="28"/>
          <w:szCs w:val="28"/>
          <w:lang w:val="en-US"/>
        </w:rPr>
        <w:t>N</w:t>
      </w:r>
      <w:r w:rsidRPr="00877D3F">
        <w:rPr>
          <w:sz w:val="28"/>
          <w:szCs w:val="28"/>
        </w:rPr>
        <w:t xml:space="preserve"> 1897»(Зарегистрировано в Минюсте России 02.02.2016 </w:t>
      </w:r>
      <w:r w:rsidRPr="00877D3F">
        <w:rPr>
          <w:sz w:val="28"/>
          <w:szCs w:val="28"/>
          <w:lang w:val="en-US"/>
        </w:rPr>
        <w:t>N</w:t>
      </w:r>
      <w:r w:rsidRPr="00877D3F">
        <w:rPr>
          <w:sz w:val="28"/>
          <w:szCs w:val="28"/>
        </w:rPr>
        <w:t xml:space="preserve"> 40937);</w:t>
      </w:r>
    </w:p>
    <w:p w:rsidR="00877D3F" w:rsidRPr="00877D3F" w:rsidRDefault="004D089F" w:rsidP="004D089F">
      <w:pPr>
        <w:rPr>
          <w:sz w:val="28"/>
          <w:szCs w:val="28"/>
        </w:rPr>
      </w:pPr>
      <w:r w:rsidRPr="00877D3F">
        <w:rPr>
          <w:sz w:val="28"/>
          <w:szCs w:val="28"/>
        </w:rPr>
        <w:t xml:space="preserve">- Приказ </w:t>
      </w:r>
      <w:proofErr w:type="spellStart"/>
      <w:r w:rsidRPr="00877D3F">
        <w:rPr>
          <w:sz w:val="28"/>
          <w:szCs w:val="28"/>
        </w:rPr>
        <w:t>Минобрнауки</w:t>
      </w:r>
      <w:proofErr w:type="spellEnd"/>
      <w:r w:rsidRPr="00877D3F">
        <w:rPr>
          <w:sz w:val="28"/>
          <w:szCs w:val="28"/>
        </w:rPr>
        <w:t xml:space="preserve"> России от 31.12.2015 </w:t>
      </w:r>
      <w:r w:rsidRPr="00877D3F">
        <w:rPr>
          <w:sz w:val="28"/>
          <w:szCs w:val="28"/>
          <w:lang w:val="en-US"/>
        </w:rPr>
        <w:t>N</w:t>
      </w:r>
      <w:r w:rsidRPr="00877D3F">
        <w:rPr>
          <w:sz w:val="28"/>
          <w:szCs w:val="28"/>
        </w:rPr>
        <w:t xml:space="preserve"> 1578 «О внесении изменений  в федеральный государственный образовательный стандарт  среднего  общего образования, утвержденный приказом Министерства образования и науки Российской Федерации от 17 мая 2012 г. </w:t>
      </w:r>
      <w:r w:rsidRPr="00877D3F">
        <w:rPr>
          <w:sz w:val="28"/>
          <w:szCs w:val="28"/>
          <w:lang w:val="en-US"/>
        </w:rPr>
        <w:t>N</w:t>
      </w:r>
      <w:r w:rsidRPr="00877D3F">
        <w:rPr>
          <w:sz w:val="28"/>
          <w:szCs w:val="28"/>
        </w:rPr>
        <w:t xml:space="preserve"> 413»(Зарегистрировано в Минюсте России 09.02.2016 </w:t>
      </w:r>
      <w:r w:rsidRPr="00877D3F">
        <w:rPr>
          <w:sz w:val="28"/>
          <w:szCs w:val="28"/>
          <w:lang w:val="en-US"/>
        </w:rPr>
        <w:t>N</w:t>
      </w:r>
      <w:r w:rsidRPr="00877D3F">
        <w:rPr>
          <w:sz w:val="28"/>
          <w:szCs w:val="28"/>
        </w:rPr>
        <w:t xml:space="preserve"> 41020)</w:t>
      </w:r>
      <w:r w:rsidR="00877D3F" w:rsidRPr="00877D3F">
        <w:rPr>
          <w:sz w:val="28"/>
          <w:szCs w:val="28"/>
        </w:rPr>
        <w:t>.</w:t>
      </w:r>
    </w:p>
    <w:p w:rsidR="005F4027" w:rsidRDefault="005F4027">
      <w:pPr>
        <w:rPr>
          <w:sz w:val="28"/>
          <w:szCs w:val="28"/>
        </w:rPr>
      </w:pPr>
    </w:p>
    <w:p w:rsidR="00877D3F" w:rsidRDefault="00877D3F">
      <w:pPr>
        <w:rPr>
          <w:sz w:val="28"/>
          <w:szCs w:val="28"/>
        </w:rPr>
      </w:pPr>
    </w:p>
    <w:p w:rsidR="00877D3F" w:rsidRDefault="00877D3F">
      <w:pPr>
        <w:rPr>
          <w:sz w:val="28"/>
          <w:szCs w:val="28"/>
        </w:rPr>
      </w:pPr>
    </w:p>
    <w:p w:rsidR="00877D3F" w:rsidRDefault="00877D3F">
      <w:pPr>
        <w:rPr>
          <w:sz w:val="28"/>
          <w:szCs w:val="28"/>
        </w:rPr>
      </w:pPr>
    </w:p>
    <w:p w:rsidR="00877D3F" w:rsidRDefault="00877D3F">
      <w:pPr>
        <w:rPr>
          <w:sz w:val="28"/>
          <w:szCs w:val="28"/>
        </w:rPr>
      </w:pPr>
    </w:p>
    <w:p w:rsidR="00877D3F" w:rsidRDefault="00877D3F">
      <w:pPr>
        <w:rPr>
          <w:sz w:val="28"/>
          <w:szCs w:val="28"/>
        </w:rPr>
      </w:pPr>
    </w:p>
    <w:p w:rsidR="00877D3F" w:rsidRDefault="00877D3F">
      <w:pPr>
        <w:rPr>
          <w:sz w:val="28"/>
          <w:szCs w:val="28"/>
        </w:rPr>
      </w:pPr>
    </w:p>
    <w:p w:rsidR="00877D3F" w:rsidRDefault="00877D3F">
      <w:pPr>
        <w:rPr>
          <w:sz w:val="28"/>
          <w:szCs w:val="28"/>
        </w:rPr>
      </w:pPr>
    </w:p>
    <w:p w:rsidR="00877D3F" w:rsidRDefault="00877D3F">
      <w:pPr>
        <w:rPr>
          <w:sz w:val="28"/>
          <w:szCs w:val="28"/>
        </w:rPr>
      </w:pPr>
    </w:p>
    <w:p w:rsidR="00877D3F" w:rsidRDefault="00877D3F">
      <w:pPr>
        <w:rPr>
          <w:sz w:val="28"/>
          <w:szCs w:val="28"/>
        </w:rPr>
      </w:pPr>
      <w:bookmarkStart w:id="0" w:name="_GoBack"/>
      <w:bookmarkEnd w:id="0"/>
    </w:p>
    <w:p w:rsidR="00877D3F" w:rsidRDefault="00877D3F" w:rsidP="00877D3F">
      <w:pPr>
        <w:pStyle w:val="2"/>
        <w:spacing w:after="280" w:afterAutospacing="1"/>
        <w:jc w:val="center"/>
      </w:pPr>
      <w:r>
        <w:lastRenderedPageBreak/>
        <w:t xml:space="preserve">Как только изменения ФГОС НОО </w:t>
      </w:r>
      <w:proofErr w:type="gramStart"/>
      <w:r>
        <w:t>и ООО</w:t>
      </w:r>
      <w:proofErr w:type="gramEnd"/>
      <w:r>
        <w:t xml:space="preserve"> вступят в силу, в ООП будут внесены следующие изменения:</w:t>
      </w:r>
    </w:p>
    <w:p w:rsidR="00877D3F" w:rsidRDefault="00877D3F" w:rsidP="00877D3F">
      <w:pPr>
        <w:pStyle w:val="2"/>
        <w:spacing w:after="280" w:afterAutospacing="1"/>
      </w:pPr>
      <w:r>
        <w:t xml:space="preserve">Изменение 3: новые разделы для программы воспитания в начальной школе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proofErr w:type="spellStart"/>
      <w:r w:rsidRPr="00877D3F">
        <w:rPr>
          <w:sz w:val="28"/>
        </w:rPr>
        <w:t>Минобрнауки</w:t>
      </w:r>
      <w:proofErr w:type="spellEnd"/>
      <w:r w:rsidRPr="00877D3F">
        <w:rPr>
          <w:sz w:val="28"/>
        </w:rPr>
        <w:t xml:space="preserve"> подготовило новую редакцию ФГОС для начальной школы и предлагает включить в содержательный раздел основной образовательной программы (ООП) начального общего образования: программу формирования универсальных учебных действий (УУД), рабочие программы учебных предметов, курсов внеурочной деятельности, программу воспитания обучающихся и программу коррекционной работы.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r w:rsidRPr="00877D3F">
        <w:rPr>
          <w:sz w:val="28"/>
        </w:rPr>
        <w:t xml:space="preserve">До этих изменений в содержательный раздел ООП входят: программа духовно-нравственного развития, воспитания обучающихся и программа формирования экологической культуры, здорового и безопасного образа жизни. Все эти программы планируют объединить в программу воспитания </w:t>
      </w:r>
      <w:proofErr w:type="gramStart"/>
      <w:r w:rsidRPr="00877D3F">
        <w:rPr>
          <w:sz w:val="28"/>
        </w:rPr>
        <w:t>обучающихся</w:t>
      </w:r>
      <w:proofErr w:type="gramEnd"/>
      <w:r w:rsidRPr="00877D3F">
        <w:rPr>
          <w:sz w:val="28"/>
        </w:rPr>
        <w:t xml:space="preserve">.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r w:rsidRPr="00877D3F">
        <w:rPr>
          <w:sz w:val="28"/>
        </w:rPr>
        <w:t xml:space="preserve">Также </w:t>
      </w:r>
      <w:proofErr w:type="spellStart"/>
      <w:r w:rsidRPr="00877D3F">
        <w:rPr>
          <w:sz w:val="28"/>
        </w:rPr>
        <w:t>Минобрнауки</w:t>
      </w:r>
      <w:proofErr w:type="spellEnd"/>
      <w:r w:rsidRPr="00877D3F">
        <w:rPr>
          <w:sz w:val="28"/>
        </w:rPr>
        <w:t xml:space="preserve"> конкретизировало образовательные результаты. Например, в предметные результаты по литературному чтению включили, что четвероклассник обязан знать и выразительно читать наизусть не менее 10 стихотворений. </w:t>
      </w:r>
    </w:p>
    <w:p w:rsidR="00877D3F" w:rsidRDefault="00877D3F" w:rsidP="00877D3F">
      <w:pPr>
        <w:pStyle w:val="2"/>
        <w:spacing w:after="280" w:afterAutospacing="1"/>
      </w:pPr>
      <w:r>
        <w:t xml:space="preserve">Изменение 4: дополненный список личностных образовательных результатов для основной школы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r w:rsidRPr="00877D3F">
        <w:rPr>
          <w:sz w:val="28"/>
        </w:rPr>
        <w:t xml:space="preserve">Как только новая редакция ФГОС вступит в силу, учитывайте новые личностные результаты в программе воспитания для 5-9-х классов, в рабочих программах и в плане внеурочной деятельности.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proofErr w:type="spellStart"/>
      <w:r w:rsidRPr="00877D3F">
        <w:rPr>
          <w:sz w:val="28"/>
        </w:rPr>
        <w:t>Минобрнауки</w:t>
      </w:r>
      <w:proofErr w:type="spellEnd"/>
      <w:r w:rsidRPr="00877D3F">
        <w:rPr>
          <w:sz w:val="28"/>
        </w:rPr>
        <w:t xml:space="preserve"> в проекте ФГОС скорректировало структуру рабочих программ для курсов внеурочной деятельности. В тематическом планировании педагог будет учитывать программу воспитания </w:t>
      </w:r>
      <w:proofErr w:type="gramStart"/>
      <w:r w:rsidRPr="00877D3F">
        <w:rPr>
          <w:sz w:val="28"/>
        </w:rPr>
        <w:t>обучающихся</w:t>
      </w:r>
      <w:proofErr w:type="gramEnd"/>
      <w:r w:rsidRPr="00877D3F">
        <w:rPr>
          <w:sz w:val="28"/>
        </w:rPr>
        <w:t xml:space="preserve">. До этого ФГОС основного общего образования такую формулировку не включал. План внеурочной деятельности школа также будет соотносить с программой воспитания.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r w:rsidRPr="00877D3F">
        <w:rPr>
          <w:sz w:val="28"/>
        </w:rPr>
        <w:lastRenderedPageBreak/>
        <w:t>Сейчас в </w:t>
      </w:r>
      <w:proofErr w:type="gramStart"/>
      <w:r w:rsidRPr="00877D3F">
        <w:rPr>
          <w:sz w:val="28"/>
        </w:rPr>
        <w:t>действующем</w:t>
      </w:r>
      <w:proofErr w:type="gramEnd"/>
      <w:r w:rsidRPr="00877D3F">
        <w:rPr>
          <w:sz w:val="28"/>
        </w:rPr>
        <w:t xml:space="preserve"> ФГОС основного общего образования 11 групп личностных результатов (п. 9). В проекте ФГОС личностные результаты разделили на два крупных блока: социально значимые понятия (подп. 9.1); позитивные ценностные отношения и способности (подп. 9.2).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r w:rsidRPr="00877D3F">
        <w:rPr>
          <w:sz w:val="28"/>
        </w:rPr>
        <w:t xml:space="preserve">Формулировки личностных результатов конкретизировали. Так, пункт о том, что учащийся не принимает нарушения нравственных и правовых норм, дополнили перечнем: ученик не принимает коррупцию, идеологию экстремизма, национализма. Установки на здоровый образ жизни расширили пунктом о том, что ученик умеет защищать себя от вредной информации в интернете и др. </w:t>
      </w:r>
    </w:p>
    <w:p w:rsidR="00877D3F" w:rsidRDefault="00877D3F" w:rsidP="00877D3F">
      <w:pPr>
        <w:pStyle w:val="2"/>
        <w:spacing w:after="280" w:afterAutospacing="1"/>
      </w:pPr>
      <w:r>
        <w:t xml:space="preserve">Изменение 5: новая структура </w:t>
      </w:r>
      <w:proofErr w:type="spellStart"/>
      <w:r>
        <w:t>метапредметных</w:t>
      </w:r>
      <w:proofErr w:type="spellEnd"/>
      <w:r>
        <w:t xml:space="preserve"> результатов</w:t>
      </w:r>
      <w:r>
        <w:br/>
        <w:t xml:space="preserve">для учеников 5-9-х классов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r w:rsidRPr="00877D3F">
        <w:rPr>
          <w:sz w:val="28"/>
        </w:rPr>
        <w:t>В </w:t>
      </w:r>
      <w:proofErr w:type="gramStart"/>
      <w:r w:rsidRPr="00877D3F">
        <w:rPr>
          <w:sz w:val="28"/>
        </w:rPr>
        <w:t>действующем</w:t>
      </w:r>
      <w:proofErr w:type="gramEnd"/>
      <w:r w:rsidRPr="00877D3F">
        <w:rPr>
          <w:sz w:val="28"/>
        </w:rPr>
        <w:t xml:space="preserve"> ФГОС основного общего образования </w:t>
      </w:r>
      <w:proofErr w:type="spellStart"/>
      <w:r w:rsidRPr="00877D3F">
        <w:rPr>
          <w:sz w:val="28"/>
        </w:rPr>
        <w:t>метапредметные</w:t>
      </w:r>
      <w:proofErr w:type="spellEnd"/>
      <w:r w:rsidRPr="00877D3F">
        <w:rPr>
          <w:sz w:val="28"/>
        </w:rPr>
        <w:t xml:space="preserve"> результаты составляют</w:t>
      </w:r>
      <w:r w:rsidRPr="00877D3F">
        <w:rPr>
          <w:sz w:val="28"/>
        </w:rPr>
        <w:br/>
        <w:t xml:space="preserve">12 подпунктов (п. 10).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r w:rsidRPr="00877D3F">
        <w:rPr>
          <w:sz w:val="28"/>
        </w:rPr>
        <w:t xml:space="preserve">В проекте нового ФГОС — 4 </w:t>
      </w:r>
      <w:proofErr w:type="gramStart"/>
      <w:r w:rsidRPr="00877D3F">
        <w:rPr>
          <w:sz w:val="28"/>
        </w:rPr>
        <w:t>больших</w:t>
      </w:r>
      <w:proofErr w:type="gramEnd"/>
      <w:r w:rsidRPr="00877D3F">
        <w:rPr>
          <w:sz w:val="28"/>
        </w:rPr>
        <w:t xml:space="preserve"> подпункта:</w:t>
      </w:r>
    </w:p>
    <w:p w:rsidR="00877D3F" w:rsidRPr="00877D3F" w:rsidRDefault="00877D3F" w:rsidP="00877D3F">
      <w:pPr>
        <w:pStyle w:val="Ul"/>
        <w:numPr>
          <w:ilvl w:val="0"/>
          <w:numId w:val="1"/>
        </w:numPr>
        <w:rPr>
          <w:sz w:val="28"/>
        </w:rPr>
      </w:pPr>
      <w:r w:rsidRPr="00877D3F">
        <w:rPr>
          <w:sz w:val="28"/>
        </w:rPr>
        <w:t>познавательные;</w:t>
      </w:r>
    </w:p>
    <w:p w:rsidR="00877D3F" w:rsidRPr="00877D3F" w:rsidRDefault="00877D3F" w:rsidP="00877D3F">
      <w:pPr>
        <w:pStyle w:val="Ul"/>
        <w:numPr>
          <w:ilvl w:val="0"/>
          <w:numId w:val="1"/>
        </w:numPr>
        <w:rPr>
          <w:sz w:val="28"/>
        </w:rPr>
      </w:pPr>
      <w:r w:rsidRPr="00877D3F">
        <w:rPr>
          <w:sz w:val="28"/>
        </w:rPr>
        <w:t>регулятивные;</w:t>
      </w:r>
    </w:p>
    <w:p w:rsidR="00877D3F" w:rsidRPr="00877D3F" w:rsidRDefault="00877D3F" w:rsidP="00877D3F">
      <w:pPr>
        <w:pStyle w:val="Ul"/>
        <w:numPr>
          <w:ilvl w:val="0"/>
          <w:numId w:val="1"/>
        </w:numPr>
        <w:rPr>
          <w:sz w:val="28"/>
        </w:rPr>
      </w:pPr>
      <w:r w:rsidRPr="00877D3F">
        <w:rPr>
          <w:sz w:val="28"/>
        </w:rPr>
        <w:t>коммуникативные;</w:t>
      </w:r>
    </w:p>
    <w:p w:rsidR="00877D3F" w:rsidRPr="00877D3F" w:rsidRDefault="00877D3F" w:rsidP="00877D3F">
      <w:pPr>
        <w:pStyle w:val="Ul"/>
        <w:numPr>
          <w:ilvl w:val="0"/>
          <w:numId w:val="1"/>
        </w:numPr>
        <w:spacing w:after="280" w:afterAutospacing="1"/>
        <w:rPr>
          <w:sz w:val="28"/>
        </w:rPr>
      </w:pPr>
      <w:r w:rsidRPr="00877D3F">
        <w:rPr>
          <w:sz w:val="28"/>
        </w:rPr>
        <w:t>работа с информацией.</w:t>
      </w:r>
    </w:p>
    <w:p w:rsidR="00877D3F" w:rsidRDefault="00877D3F" w:rsidP="00877D3F">
      <w:pPr>
        <w:spacing w:after="280" w:afterAutospacing="1"/>
      </w:pPr>
      <w:r w:rsidRPr="00877D3F">
        <w:rPr>
          <w:sz w:val="28"/>
        </w:rPr>
        <w:t xml:space="preserve">Список УУД увеличили. Например, в коммуникативные УУД включили средства речевой выразительности. </w:t>
      </w:r>
      <w:proofErr w:type="gramStart"/>
      <w:r w:rsidRPr="00877D3F">
        <w:rPr>
          <w:sz w:val="28"/>
        </w:rPr>
        <w:t>Школьник обязан адекватно использовать в тексте риторический вопрос, риторическое восклицание, умолчание, аллегорию, метафору, синекдоху, анафору, эпифору, градацию и т.  д. В коммуникативные УУД ввели термины, которые школьники изучают только на русском языке и литературе (риторический вопрос, парантеза и пр.).</w:t>
      </w:r>
      <w:proofErr w:type="gramEnd"/>
      <w:r w:rsidRPr="00877D3F">
        <w:rPr>
          <w:sz w:val="28"/>
        </w:rPr>
        <w:t xml:space="preserve"> Но коммуникативные УУД развивают все учителя на любом предмете</w:t>
      </w:r>
      <w:r>
        <w:t xml:space="preserve">. </w:t>
      </w:r>
    </w:p>
    <w:p w:rsidR="00877D3F" w:rsidRDefault="00877D3F" w:rsidP="00877D3F">
      <w:pPr>
        <w:pStyle w:val="2"/>
        <w:spacing w:after="280" w:afterAutospacing="1"/>
      </w:pPr>
      <w:r>
        <w:lastRenderedPageBreak/>
        <w:t>Изменение 6: дополненный список предметных результатов</w:t>
      </w:r>
      <w:r>
        <w:br/>
        <w:t xml:space="preserve">для основной школы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r w:rsidRPr="00877D3F">
        <w:rPr>
          <w:sz w:val="28"/>
        </w:rPr>
        <w:t xml:space="preserve">Новая редакция ФГОС изменит все рабочие программы учителей вашей школы, потому что предметные образовательные результаты </w:t>
      </w:r>
      <w:proofErr w:type="spellStart"/>
      <w:r w:rsidRPr="00877D3F">
        <w:rPr>
          <w:sz w:val="28"/>
        </w:rPr>
        <w:t>Минобрнауки</w:t>
      </w:r>
      <w:proofErr w:type="spellEnd"/>
      <w:r w:rsidRPr="00877D3F">
        <w:rPr>
          <w:sz w:val="28"/>
        </w:rPr>
        <w:t xml:space="preserve"> конкретизировало и расширило по всем учебным предметам.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r w:rsidRPr="00877D3F">
        <w:rPr>
          <w:sz w:val="28"/>
        </w:rPr>
        <w:t xml:space="preserve">Например, рабочую программу по литературе для 5-9-х классов учитель будет планировать с учетом списка обязательных произведений, которые должны прочитать ученики. </w:t>
      </w:r>
    </w:p>
    <w:p w:rsidR="00877D3F" w:rsidRPr="00877D3F" w:rsidRDefault="00877D3F" w:rsidP="00877D3F">
      <w:pPr>
        <w:spacing w:after="280" w:afterAutospacing="1"/>
        <w:rPr>
          <w:sz w:val="28"/>
        </w:rPr>
      </w:pPr>
      <w:r w:rsidRPr="00877D3F">
        <w:rPr>
          <w:sz w:val="28"/>
        </w:rPr>
        <w:t>Приводим примеры отдельных произведений из этого списка:</w:t>
      </w:r>
    </w:p>
    <w:p w:rsidR="00877D3F" w:rsidRPr="00877D3F" w:rsidRDefault="00877D3F" w:rsidP="00877D3F">
      <w:pPr>
        <w:pStyle w:val="Ul"/>
        <w:numPr>
          <w:ilvl w:val="0"/>
          <w:numId w:val="2"/>
        </w:numPr>
        <w:rPr>
          <w:sz w:val="28"/>
        </w:rPr>
      </w:pPr>
      <w:r w:rsidRPr="00877D3F">
        <w:rPr>
          <w:sz w:val="28"/>
        </w:rPr>
        <w:t>из древнерусской литературы: «Слово о полку Игореве»;</w:t>
      </w:r>
    </w:p>
    <w:p w:rsidR="00877D3F" w:rsidRPr="00877D3F" w:rsidRDefault="00877D3F" w:rsidP="00877D3F">
      <w:pPr>
        <w:pStyle w:val="Ul"/>
        <w:numPr>
          <w:ilvl w:val="0"/>
          <w:numId w:val="2"/>
        </w:numPr>
        <w:rPr>
          <w:sz w:val="28"/>
        </w:rPr>
      </w:pPr>
      <w:r w:rsidRPr="00877D3F">
        <w:rPr>
          <w:sz w:val="28"/>
        </w:rPr>
        <w:t xml:space="preserve">из русской литературы XVIII века: стихотворения М.В. Ломоносова, Г.Р. Державина; комедия «Недоросль» Д.И. Фонвизина; повесть «Бедная Лиза» Н.М. Карамзина; </w:t>
      </w:r>
    </w:p>
    <w:p w:rsidR="00877D3F" w:rsidRPr="00877D3F" w:rsidRDefault="00877D3F" w:rsidP="00877D3F">
      <w:pPr>
        <w:pStyle w:val="Ul"/>
        <w:numPr>
          <w:ilvl w:val="0"/>
          <w:numId w:val="2"/>
        </w:numPr>
        <w:spacing w:after="280" w:afterAutospacing="1"/>
        <w:rPr>
          <w:sz w:val="28"/>
        </w:rPr>
      </w:pPr>
      <w:r w:rsidRPr="00877D3F">
        <w:rPr>
          <w:sz w:val="28"/>
        </w:rPr>
        <w:t xml:space="preserve">из русской литературы первой половины XIX века: басни И. А. Крылова; стихотворения и баллады В. А. Жуковского; комедия «Горе от ума» А.С. Грибоедова; стихотворения, поэма «Медный всадник», роман в стихах «Евгений Онегин», роман «Капитанская дочка», повесть «Станционный смотритель» А.С. Пушкина и др. </w:t>
      </w:r>
    </w:p>
    <w:p w:rsidR="00877D3F" w:rsidRPr="00877D3F" w:rsidRDefault="00877D3F">
      <w:pPr>
        <w:rPr>
          <w:sz w:val="28"/>
          <w:szCs w:val="28"/>
        </w:rPr>
      </w:pPr>
    </w:p>
    <w:sectPr w:rsidR="00877D3F" w:rsidRPr="0087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27"/>
    <w:rsid w:val="004D089F"/>
    <w:rsid w:val="005F4027"/>
    <w:rsid w:val="00877D3F"/>
    <w:rsid w:val="0097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77D3F"/>
    <w:pPr>
      <w:keepNext/>
      <w:spacing w:before="240" w:after="60" w:line="440" w:lineRule="atLeast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7D3F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Ul">
    <w:name w:val="Ul"/>
    <w:basedOn w:val="a"/>
    <w:rsid w:val="00877D3F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77D3F"/>
    <w:pPr>
      <w:keepNext/>
      <w:spacing w:before="240" w:after="60" w:line="440" w:lineRule="atLeast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7D3F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Ul">
    <w:name w:val="Ul"/>
    <w:basedOn w:val="a"/>
    <w:rsid w:val="00877D3F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cabzav-2</cp:lastModifiedBy>
  <cp:revision>2</cp:revision>
  <dcterms:created xsi:type="dcterms:W3CDTF">2017-10-17T12:52:00Z</dcterms:created>
  <dcterms:modified xsi:type="dcterms:W3CDTF">2017-10-17T13:12:00Z</dcterms:modified>
</cp:coreProperties>
</file>